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5B0" w:rsidRPr="006805B0" w:rsidRDefault="006805B0" w:rsidP="006805B0">
      <w:pPr>
        <w:spacing w:before="100" w:beforeAutospacing="1" w:after="100" w:afterAutospacing="1" w:line="384" w:lineRule="auto"/>
        <w:rPr>
          <w:rFonts w:ascii="SimSun" w:eastAsia="SimSun" w:hAnsi="SimSun" w:cs="Times New Roman"/>
          <w:color w:val="000000"/>
          <w:sz w:val="21"/>
          <w:szCs w:val="21"/>
        </w:rPr>
      </w:pPr>
      <w:r w:rsidRPr="006805B0">
        <w:rPr>
          <w:rFonts w:ascii="SimSun" w:eastAsia="SimSun" w:hAnsi="SimSun" w:cs="Times New Roman" w:hint="eastAsia"/>
          <w:b/>
          <w:bCs/>
          <w:color w:val="FF0000"/>
          <w:sz w:val="48"/>
        </w:rPr>
        <w:t>马齿苋</w:t>
      </w:r>
    </w:p>
    <w:p w:rsidR="006805B0" w:rsidRPr="006805B0" w:rsidRDefault="006805B0" w:rsidP="006805B0">
      <w:pPr>
        <w:spacing w:before="100" w:beforeAutospacing="1" w:after="100" w:afterAutospacing="1" w:line="384" w:lineRule="auto"/>
        <w:rPr>
          <w:rFonts w:ascii="SimSun" w:eastAsia="SimSun" w:hAnsi="SimSun" w:cs="Times New Roman"/>
          <w:color w:val="000000"/>
          <w:sz w:val="21"/>
          <w:szCs w:val="21"/>
        </w:rPr>
      </w:pPr>
      <w:r>
        <w:rPr>
          <w:rFonts w:ascii="SimSun" w:eastAsia="SimSun" w:hAnsi="SimSun" w:cs="Times New Roman"/>
          <w:noProof/>
          <w:color w:val="000000"/>
          <w:sz w:val="21"/>
          <w:szCs w:val="21"/>
        </w:rPr>
        <w:drawing>
          <wp:inline distT="0" distB="0" distL="0" distR="0">
            <wp:extent cx="4286250" cy="3209925"/>
            <wp:effectExtent l="19050" t="0" r="0" b="0"/>
            <wp:docPr id="1" name="图片 1" descr="http://www.godpp.gov.cn/wmzh/2008-04/07/xin_053040507152400016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odpp.gov.cn/wmzh/2008-04/07/xin_05304050715240001636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    ZT：马齿苋为马齿苋科一年生宿根草本植物。又名马齿菜、长命菜、长寿菜、安乐菜等。因马齿苋的叶小而肥，有些像马的牙齿，故名。可食部分是其嫩叶，是人们常吃而爱吃的野菜。马齿苋生长在田野路边，它的茎下部平卧在地，上部直立，分枝很多，茎圆形，略带红色，叶小，倒卵形，厚而软，上面深绿色，背部较淡，叶柄极短。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    我国远在一千多年以前的南北朝时期就有关马齿苋食用的记载。马齿苋是我国卫生部划定的78种药食同源野生植物之一。</w:t>
      </w:r>
    </w:p>
    <w:p w:rsidR="006805B0" w:rsidRPr="006805B0" w:rsidRDefault="006805B0" w:rsidP="006805B0">
      <w:pPr>
        <w:spacing w:before="100" w:beforeAutospacing="1" w:after="100" w:afterAutospacing="1" w:line="384" w:lineRule="auto"/>
        <w:rPr>
          <w:rFonts w:ascii="SimSun" w:eastAsia="SimSun" w:hAnsi="SimSun" w:cs="Times New Roman"/>
          <w:color w:val="000000"/>
          <w:sz w:val="21"/>
          <w:szCs w:val="21"/>
        </w:rPr>
      </w:pP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[食用]在野外采集新鲜的马齿苋幼嫩多汁的茎叶，除去须根，洗净后用沸水焯1-2分钟，沥去水分即可食用。可用盐、醋、香油、味精凉拌，也可用肉丝烹炒或用鸡蛋、肉丝烹成羹汤食用，味道脆嫩柔滑，酸咸多汁，很有风味，具有山野特色。也可以晒成干菜，也可做包子馅、饺子馅等。</w:t>
      </w:r>
    </w:p>
    <w:p w:rsidR="006805B0" w:rsidRPr="006805B0" w:rsidRDefault="006805B0" w:rsidP="006805B0">
      <w:pPr>
        <w:spacing w:before="100" w:beforeAutospacing="1" w:after="100" w:afterAutospacing="1" w:line="384" w:lineRule="auto"/>
        <w:rPr>
          <w:rFonts w:ascii="SimSun" w:eastAsia="SimSun" w:hAnsi="SimSun" w:cs="Times New Roman"/>
          <w:color w:val="000000"/>
          <w:sz w:val="21"/>
          <w:szCs w:val="21"/>
        </w:rPr>
      </w:pP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[营养]每100克马齿苋的营养成分：热量27千卡，蛋白质2.3克，脂肪0.5克，碳水化合物3.9克，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lastRenderedPageBreak/>
        <w:t>糖3克，胡萝卜素2230微克，维生素A372微克，维生素C23毫克，维生素B10.03毫克，维生素B20.11毫克，钙85毫克，铁1.5毫克，磷56毫克，尼克酸0.7毫克，粗纤维0.7克。马齿苋还含有去甲肾上腺素、谷氨酸、丙氨酸、天冬氨酸，以及苹果酸、柠檬酸等有机酸。还含有配糖体、黄酮类、生物碱、香豆精类、皂素、尿素、树脂、强心甙和多种钾盐（硝酸钾、氯化钾等，以氧化钾计算，鲜含钾盐1%，干藻含钾盐17%）。每半杯马齿苋中，含有维生素E12.2毫克和350毫克的α-亚麻酸，是菠菜的7倍多，亚麻酸主要存在海洋鱼类体内，而在蔬菜类植物中较为罕见，然而马齿苋中都含量丰富。其它营养成分在野菜中算是很丰富的。</w:t>
      </w:r>
    </w:p>
    <w:p w:rsidR="006805B0" w:rsidRPr="006805B0" w:rsidRDefault="006805B0" w:rsidP="006805B0">
      <w:pPr>
        <w:spacing w:before="100" w:beforeAutospacing="1" w:after="100" w:afterAutospacing="1" w:line="384" w:lineRule="auto"/>
        <w:rPr>
          <w:rFonts w:ascii="SimSun" w:eastAsia="SimSun" w:hAnsi="SimSun" w:cs="Times New Roman"/>
          <w:color w:val="000000"/>
          <w:sz w:val="21"/>
          <w:szCs w:val="21"/>
        </w:rPr>
      </w:pP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[宜食]适宜肠胃道感染之人食用；适宜皮肤粗糙干燥、维生素A缺乏症、角膜软化症、眼干燥症、夜盲症的人食用；适宜小儿单纯性腹泻、小儿百日咳者食用；适宜钩虫病患者食用；适宜妇女赤白带下及孕妇产妇临产时食用；适宜矽肺患者食用。</w:t>
      </w:r>
    </w:p>
    <w:p w:rsidR="006805B0" w:rsidRPr="006805B0" w:rsidRDefault="006805B0" w:rsidP="006805B0">
      <w:pPr>
        <w:spacing w:before="100" w:beforeAutospacing="1" w:after="100" w:afterAutospacing="1" w:line="384" w:lineRule="auto"/>
        <w:rPr>
          <w:rFonts w:ascii="SimSun" w:eastAsia="SimSun" w:hAnsi="SimSun" w:cs="Times New Roman"/>
          <w:color w:val="000000"/>
          <w:sz w:val="21"/>
          <w:szCs w:val="21"/>
        </w:rPr>
      </w:pP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[药用]中医认为，马齿苋味酸，性寒，无毒。具有清热解毒、散血消肿、清肠止痢、凉血止血作用。可用于治疗下痢脓血，肠痈腹痛或热性出血，多用可治热毒内结，溃疡痛肿等症。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现代药理研究表明，马齿苋有广普抗菌作用，对大肠杆菌、伤寒杆菌、痢疾杆菌等均有抑制作用，特别是对痢疾杆菌的作用很强，常用于细菌性痢疾、胃肠炎、急性关节炎、膀胱及尿道炎、痔疮出血、产后流血、功能性子宫出血、痈疖和湿疹等。马齿苋还有防治矽肺病的功用，它能消除尘毒，防治吞噬细胞变性和坏死，防止淋巴管发炎和阻止纤维性变化，杜绝矽肺结节的形成。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近年来，美国科学家发现，马齿苋中含有奥米伽—3不饱和脂肪酸（DHA），维生素E和α-亚麻酸。科学家认为，地中海地区居民喜欢将马刺苋拌在沙拉内，这也是地中海区域心脏病、中风和癌症发病率较低的原因之一。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奥米伽—3不饱和脂肪酸可降低人体血液中胆固醇和甘油三酯，并能治疗心脏病。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马齿苋富含钾盐，有利尿作用，此外，还能防治肺结核和一些化脓性疾病。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马齿苋富含钾，钾有降血压和兴奋心肌的生理效应，从马齿苋中摄入的钾可直接作用于血管壁上，对血管壁起到扩张作用，阻止动脉管壁增厚，从而降低高血压和中风发生率。</w:t>
      </w:r>
    </w:p>
    <w:p w:rsidR="006805B0" w:rsidRPr="006805B0" w:rsidRDefault="006805B0" w:rsidP="006805B0">
      <w:pPr>
        <w:spacing w:before="100" w:beforeAutospacing="1" w:after="240" w:line="384" w:lineRule="auto"/>
        <w:rPr>
          <w:rFonts w:ascii="SimSun" w:eastAsia="SimSun" w:hAnsi="SimSun" w:cs="Times New Roman"/>
          <w:color w:val="000000"/>
          <w:sz w:val="21"/>
          <w:szCs w:val="21"/>
        </w:rPr>
      </w:pP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[注意]马齿苋性寒滑利，脾胃虚寒、肠滑、腹泻者忌服。</w:t>
      </w:r>
    </w:p>
    <w:p w:rsidR="006805B0" w:rsidRPr="006805B0" w:rsidRDefault="006805B0" w:rsidP="006805B0">
      <w:pPr>
        <w:spacing w:before="100" w:beforeAutospacing="1" w:after="100" w:afterAutospacing="1" w:line="384" w:lineRule="auto"/>
        <w:rPr>
          <w:rFonts w:ascii="SimSun" w:eastAsia="SimSun" w:hAnsi="SimSun" w:cs="Times New Roman"/>
          <w:color w:val="000000"/>
          <w:sz w:val="21"/>
          <w:szCs w:val="21"/>
        </w:rPr>
      </w:pP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lastRenderedPageBreak/>
        <w:t xml:space="preserve">马齿苋在民间也叫长寿菜，它除含有蛋白质、脂肪、糖、粗纤维及钙、磷、铁等多种营养成分外，也含有大量去甲肾上腺素和多量钾盐。去甲肾上腺素能促进胰岛素分泌、调节人体内糖代谢，具有降低血糖浓度、保持血糖稳定的作用；钾盐可降低血压，减慢心率，具有保护心脏的作用。马齿苋还含大量维生素E、维生素C、胡萝卜素及谷胱甘肽等抗衰老有效成分。 </w:t>
      </w:r>
    </w:p>
    <w:p w:rsidR="006805B0" w:rsidRPr="006805B0" w:rsidRDefault="006805B0" w:rsidP="006805B0">
      <w:pPr>
        <w:spacing w:before="100" w:beforeAutospacing="1" w:after="100" w:afterAutospacing="1" w:line="384" w:lineRule="auto"/>
        <w:rPr>
          <w:rFonts w:ascii="SimSun" w:eastAsia="SimSun" w:hAnsi="SimSun" w:cs="Times New Roman"/>
          <w:color w:val="000000"/>
          <w:sz w:val="21"/>
          <w:szCs w:val="21"/>
        </w:rPr>
      </w:pP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t xml:space="preserve">美国科学家分析发现，马齿苋中富含一种被称为阿尔法亚麻酸的欧米伽-3脂肪酸，它有抑制人体内血清胆固醇和甘油三酯酸生成的生理功能，这种保护心脏的有效物质，在马齿苋中的含量居各种绿色植物之首。 </w:t>
      </w:r>
    </w:p>
    <w:p w:rsidR="006805B0" w:rsidRPr="006805B0" w:rsidRDefault="006805B0" w:rsidP="006805B0">
      <w:pPr>
        <w:spacing w:before="100" w:beforeAutospacing="1" w:after="100" w:afterAutospacing="1" w:line="384" w:lineRule="auto"/>
        <w:rPr>
          <w:rFonts w:ascii="SimSun" w:eastAsia="SimSun" w:hAnsi="SimSun" w:cs="Times New Roman"/>
          <w:color w:val="000000"/>
          <w:sz w:val="21"/>
          <w:szCs w:val="21"/>
        </w:rPr>
      </w:pP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 xml:space="preserve">马齿苋对痢疾杆菌、大肠杆菌和金黄色葡萄球菌等多种对人体致病细菌也有抑制作用。民间常用鲜马齿苋120克(干60克)、粳米60克煮粥，或用鲜马齿苋绞取汁和大剂量水煎液，来治疗湿热腹泻、急性肠炎、痢疾等症，是一味清热、解毒、消炎的天然良药。 </w:t>
      </w:r>
    </w:p>
    <w:p w:rsidR="006805B0" w:rsidRPr="006805B0" w:rsidRDefault="006805B0" w:rsidP="006805B0">
      <w:pPr>
        <w:spacing w:before="100" w:beforeAutospacing="1" w:after="240" w:line="384" w:lineRule="auto"/>
        <w:rPr>
          <w:rFonts w:ascii="SimSun" w:eastAsia="SimSun" w:hAnsi="SimSun" w:cs="Times New Roman"/>
          <w:color w:val="000000"/>
          <w:sz w:val="21"/>
          <w:szCs w:val="21"/>
        </w:rPr>
      </w:pP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马齿苋在我国分布甚广。在夏秋期间采集马齿苋幼嫩多汁的茎，除去须根，洗净后用沸水煮熟，再用盐渍一下，冷开水洗净，挤干水分即可。马齿苋可凉拌，可用肉丝烹炒，亦可用蛋、肉丝做成羹汤食用，鲜美可口，脆润柔嫩，是颇具山野特色风味的时令蔬菜。</w:t>
      </w:r>
    </w:p>
    <w:p w:rsidR="006805B0" w:rsidRPr="006805B0" w:rsidRDefault="006805B0" w:rsidP="006805B0">
      <w:pPr>
        <w:spacing w:after="0" w:line="384" w:lineRule="auto"/>
        <w:rPr>
          <w:rFonts w:ascii="SimSun" w:eastAsia="SimSun" w:hAnsi="SimSun" w:cs="Times New Roman"/>
          <w:color w:val="000000"/>
          <w:sz w:val="21"/>
          <w:szCs w:val="21"/>
        </w:rPr>
      </w:pP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t>马齿觅为马齿苋科植物马齿苋的全草。它叶青、梗赤、花黄、根白、子黑，故又称“五行草”。是古籍上早有记载的对人类有贡献的野菜。民间又称它为“长寿菜”、“长命菜。”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马齿苋全草多皱缩卷曲成团，茎圆柱形，长10至30厘米，直径1至3毫米，表面棕褐色，叶易破碎，完整叶片倒卵形，绿褐色，长1至2.5厘米，宽0.5至1.5厘米，全缘。花少见，黄色，生于枝端，蒴果圆锥形，内含多数细小黑色种子。气微，味微酸而带粘性。以株小、质嫩，叶多，青绿色者为佳。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马齿苋含有大量去甲基肾上腺素和多量钾盐，含有不少二羟乙胺、苹果酸、箭荡糖、维生素B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  <w:vertAlign w:val="subscript"/>
        </w:rPr>
        <w:t>1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t>、B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  <w:vertAlign w:val="subscript"/>
        </w:rPr>
        <w:t>2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t xml:space="preserve"> 等营养成分，药理实验证实：它对痢疾杆菌、大肠杆菌、金黄色葡萄球菌等多种细菌都有强力抑制作用，有“天然抗生素”的美称。 </w:t>
      </w:r>
    </w:p>
    <w:p w:rsidR="006805B0" w:rsidRPr="006805B0" w:rsidRDefault="006805B0" w:rsidP="006805B0">
      <w:pPr>
        <w:spacing w:before="100" w:beforeAutospacing="1" w:after="15" w:line="384" w:lineRule="auto"/>
        <w:outlineLvl w:val="1"/>
        <w:rPr>
          <w:rFonts w:ascii="SimSun" w:eastAsia="SimSun" w:hAnsi="SimSun" w:cs="Times New Roman"/>
          <w:b/>
          <w:bCs/>
          <w:color w:val="000000"/>
          <w:sz w:val="27"/>
          <w:szCs w:val="27"/>
        </w:rPr>
      </w:pPr>
      <w:r w:rsidRPr="006805B0">
        <w:rPr>
          <w:rFonts w:ascii="SimSun" w:eastAsia="SimSun" w:hAnsi="SimSun" w:cs="Times New Roman" w:hint="eastAsia"/>
          <w:b/>
          <w:bCs/>
          <w:color w:val="000000"/>
          <w:sz w:val="27"/>
          <w:szCs w:val="27"/>
        </w:rPr>
        <w:t>马齿苋营养分析：</w:t>
      </w:r>
    </w:p>
    <w:p w:rsidR="006805B0" w:rsidRPr="006805B0" w:rsidRDefault="006805B0" w:rsidP="006805B0">
      <w:pPr>
        <w:spacing w:after="0" w:line="384" w:lineRule="auto"/>
        <w:rPr>
          <w:rFonts w:ascii="SimSun" w:eastAsia="SimSun" w:hAnsi="SimSun" w:cs="Times New Roman"/>
          <w:color w:val="000000"/>
          <w:sz w:val="21"/>
          <w:szCs w:val="21"/>
        </w:rPr>
      </w:pP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t>1. 清热凉血治痢。主治热毒血痢及湿热痢疾。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2. 消热解毒消痈。可治火毒疮疡。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lastRenderedPageBreak/>
        <w:t>3.马齿苋含丰富的ω-3脂肪酸，对降低心血管病的发生有很好的作用。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4.马齿苋汁对平滑肌有显著的作用，用它制成的饮料有明目作用。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5.马齿苋还是罕见的天然高钾食物，由于细胞内缺钾会导致细胞含水量减少，而细胞内水分下降与细胞衰老正相关，进食马齿苋可保持血钾和细胞内的钾处于正常水平。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马齿苋酸寒，入心经走血分，功能凉血止血，解毒疗痈；入大肠又善清凉血治痢。为血痢、疮毒所常用。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 xml:space="preserve">马齿苋具有解毒、消炎、利尿、消肿的功效。对糖尿病有一定辅助治疗作用 </w:t>
      </w:r>
    </w:p>
    <w:p w:rsidR="006805B0" w:rsidRPr="006805B0" w:rsidRDefault="006805B0" w:rsidP="006805B0">
      <w:pPr>
        <w:spacing w:before="100" w:beforeAutospacing="1" w:after="15" w:line="384" w:lineRule="auto"/>
        <w:outlineLvl w:val="1"/>
        <w:rPr>
          <w:rFonts w:ascii="SimSun" w:eastAsia="SimSun" w:hAnsi="SimSun" w:cs="Times New Roman"/>
          <w:b/>
          <w:bCs/>
          <w:color w:val="000000"/>
          <w:sz w:val="27"/>
          <w:szCs w:val="27"/>
        </w:rPr>
      </w:pPr>
      <w:r w:rsidRPr="006805B0">
        <w:rPr>
          <w:rFonts w:ascii="SimSun" w:eastAsia="SimSun" w:hAnsi="SimSun" w:cs="Times New Roman" w:hint="eastAsia"/>
          <w:b/>
          <w:bCs/>
          <w:color w:val="000000"/>
          <w:sz w:val="27"/>
          <w:szCs w:val="27"/>
        </w:rPr>
        <w:t>马齿苋适合人群：</w:t>
      </w:r>
    </w:p>
    <w:p w:rsidR="006805B0" w:rsidRPr="006805B0" w:rsidRDefault="006805B0" w:rsidP="006805B0">
      <w:pPr>
        <w:spacing w:after="0" w:line="384" w:lineRule="auto"/>
        <w:rPr>
          <w:rFonts w:ascii="SimSun" w:eastAsia="SimSun" w:hAnsi="SimSun" w:cs="Times New Roman"/>
          <w:color w:val="000000"/>
          <w:sz w:val="21"/>
          <w:szCs w:val="21"/>
        </w:rPr>
      </w:pP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t>一般人都可食用。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 xml:space="preserve">脾胃虚寒、肠滑腹泻者、便溏及孕妇禁服。 </w:t>
      </w:r>
    </w:p>
    <w:p w:rsidR="006805B0" w:rsidRPr="006805B0" w:rsidRDefault="006805B0" w:rsidP="006805B0">
      <w:pPr>
        <w:spacing w:before="100" w:beforeAutospacing="1" w:after="15" w:line="384" w:lineRule="auto"/>
        <w:outlineLvl w:val="1"/>
        <w:rPr>
          <w:rFonts w:ascii="SimSun" w:eastAsia="SimSun" w:hAnsi="SimSun" w:cs="Times New Roman"/>
          <w:b/>
          <w:bCs/>
          <w:color w:val="000000"/>
          <w:sz w:val="27"/>
          <w:szCs w:val="27"/>
        </w:rPr>
      </w:pPr>
      <w:r w:rsidRPr="006805B0">
        <w:rPr>
          <w:rFonts w:ascii="SimSun" w:eastAsia="SimSun" w:hAnsi="SimSun" w:cs="Times New Roman" w:hint="eastAsia"/>
          <w:b/>
          <w:bCs/>
          <w:color w:val="000000"/>
          <w:sz w:val="27"/>
          <w:szCs w:val="27"/>
        </w:rPr>
        <w:t>马齿苋食疗作用：</w:t>
      </w:r>
    </w:p>
    <w:p w:rsidR="006805B0" w:rsidRPr="006805B0" w:rsidRDefault="006805B0" w:rsidP="006805B0">
      <w:pPr>
        <w:spacing w:after="0" w:line="384" w:lineRule="auto"/>
        <w:rPr>
          <w:rFonts w:ascii="SimSun" w:eastAsia="SimSun" w:hAnsi="SimSun" w:cs="Times New Roman"/>
          <w:color w:val="000000"/>
          <w:sz w:val="21"/>
          <w:szCs w:val="21"/>
        </w:rPr>
      </w:pP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t>马齿苋味酸，性寒；入大肠、肝、脾经，质粘滑利；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具有清热祛湿，散血消肿，利尿通淋的功效；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主治热毒泻痢，痈肿疮疖，丹毒，瘰疬，目翳，崩漏，便血，痔血，赤白带下，热淋，阴肿，湿癣，白秃。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《生草药性备要》载：“治红痢症，清热毒，洗痔疮疳疔”。《滇南本草》载：“益气，清暑热，宽中下气，润肠，消积滞，杀虫，疗疮红肿疼痛”。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《本草纲目》说它“散血消肿，利肠滑胎，解毒通淋、治产后虚汗”。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 xml:space="preserve">马齿苋对痢疾杆菌、伤寒杆菌、大肠杆菌及金黄色葡萄球菌有抑制作用。 </w:t>
      </w:r>
    </w:p>
    <w:p w:rsidR="006805B0" w:rsidRPr="006805B0" w:rsidRDefault="006805B0" w:rsidP="006805B0">
      <w:pPr>
        <w:spacing w:before="100" w:beforeAutospacing="1" w:after="15" w:line="384" w:lineRule="auto"/>
        <w:outlineLvl w:val="1"/>
        <w:rPr>
          <w:rFonts w:ascii="SimSun" w:eastAsia="SimSun" w:hAnsi="SimSun" w:cs="Times New Roman"/>
          <w:b/>
          <w:bCs/>
          <w:color w:val="000000"/>
          <w:sz w:val="27"/>
          <w:szCs w:val="27"/>
        </w:rPr>
      </w:pPr>
      <w:r w:rsidRPr="006805B0">
        <w:rPr>
          <w:rFonts w:ascii="SimSun" w:eastAsia="SimSun" w:hAnsi="SimSun" w:cs="Times New Roman" w:hint="eastAsia"/>
          <w:b/>
          <w:bCs/>
          <w:color w:val="000000"/>
          <w:sz w:val="27"/>
          <w:szCs w:val="27"/>
        </w:rPr>
        <w:t>马齿苋食物相克：</w:t>
      </w:r>
    </w:p>
    <w:p w:rsidR="006805B0" w:rsidRPr="006805B0" w:rsidRDefault="006805B0" w:rsidP="006805B0">
      <w:pPr>
        <w:spacing w:after="0" w:line="384" w:lineRule="auto"/>
        <w:rPr>
          <w:rFonts w:ascii="SimSun" w:eastAsia="SimSun" w:hAnsi="SimSun" w:cs="Times New Roman"/>
          <w:color w:val="000000"/>
          <w:sz w:val="21"/>
          <w:szCs w:val="21"/>
        </w:rPr>
      </w:pP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t xml:space="preserve">马齿苋禁与鳖甲同用。 </w:t>
      </w:r>
    </w:p>
    <w:p w:rsidR="006805B0" w:rsidRPr="006805B0" w:rsidRDefault="006805B0" w:rsidP="006805B0">
      <w:pPr>
        <w:spacing w:before="100" w:beforeAutospacing="1" w:after="15" w:line="384" w:lineRule="auto"/>
        <w:outlineLvl w:val="1"/>
        <w:rPr>
          <w:rFonts w:ascii="SimSun" w:eastAsia="SimSun" w:hAnsi="SimSun" w:cs="Times New Roman"/>
          <w:b/>
          <w:bCs/>
          <w:color w:val="000000"/>
          <w:sz w:val="27"/>
          <w:szCs w:val="27"/>
        </w:rPr>
      </w:pPr>
      <w:r w:rsidRPr="006805B0">
        <w:rPr>
          <w:rFonts w:ascii="SimSun" w:eastAsia="SimSun" w:hAnsi="SimSun" w:cs="Times New Roman" w:hint="eastAsia"/>
          <w:b/>
          <w:bCs/>
          <w:color w:val="000000"/>
          <w:sz w:val="27"/>
          <w:szCs w:val="27"/>
        </w:rPr>
        <w:t>马齿苋做法指导：</w:t>
      </w:r>
    </w:p>
    <w:p w:rsidR="006805B0" w:rsidRPr="006805B0" w:rsidRDefault="006805B0" w:rsidP="006805B0">
      <w:pPr>
        <w:spacing w:after="0" w:line="384" w:lineRule="auto"/>
        <w:rPr>
          <w:rFonts w:ascii="SimSun" w:eastAsia="SimSun" w:hAnsi="SimSun" w:cs="Times New Roman"/>
          <w:color w:val="000000"/>
          <w:sz w:val="21"/>
          <w:szCs w:val="21"/>
        </w:rPr>
      </w:pP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t>1. 治血痢可取马齿苋二大把（切），加梗米适量共煮粥，不放盐、醋，空腹淡食。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2. 凡血热崩漏者，可与茜草、蒲黄等配伍；若尿血、便血、痔血等，则可单味内服；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3. 可治带下，可配黄柏、棒白皮等；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4. 可治淋证，可配石韦、车前子等；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lastRenderedPageBreak/>
        <w:t>5. 治湿疮，可与白矾、儿茶等同用；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  <w:t>6. 治急性湿疹，可与苦参、大黄等配伍。</w:t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</w:r>
      <w:r w:rsidRPr="006805B0">
        <w:rPr>
          <w:rFonts w:ascii="SimSun" w:eastAsia="SimSun" w:hAnsi="SimSun" w:cs="Times New Roman" w:hint="eastAsia"/>
          <w:color w:val="000000"/>
          <w:sz w:val="21"/>
          <w:szCs w:val="21"/>
        </w:rPr>
        <w:br/>
      </w:r>
    </w:p>
    <w:p w:rsidR="00A61A87" w:rsidRDefault="00A61A87"/>
    <w:sectPr w:rsidR="00A61A87" w:rsidSect="00A61A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4F63" w:rsidRDefault="00964F63" w:rsidP="00A5501B">
      <w:pPr>
        <w:spacing w:after="0" w:line="240" w:lineRule="auto"/>
      </w:pPr>
      <w:r>
        <w:separator/>
      </w:r>
    </w:p>
  </w:endnote>
  <w:endnote w:type="continuationSeparator" w:id="1">
    <w:p w:rsidR="00964F63" w:rsidRDefault="00964F63" w:rsidP="00A55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4F63" w:rsidRDefault="00964F63" w:rsidP="00A5501B">
      <w:pPr>
        <w:spacing w:after="0" w:line="240" w:lineRule="auto"/>
      </w:pPr>
      <w:r>
        <w:separator/>
      </w:r>
    </w:p>
  </w:footnote>
  <w:footnote w:type="continuationSeparator" w:id="1">
    <w:p w:rsidR="00964F63" w:rsidRDefault="00964F63" w:rsidP="00A550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805B0"/>
    <w:rsid w:val="006805B0"/>
    <w:rsid w:val="00964F63"/>
    <w:rsid w:val="00A5501B"/>
    <w:rsid w:val="00A61A87"/>
    <w:rsid w:val="00CE15CB"/>
    <w:rsid w:val="00E87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A87"/>
  </w:style>
  <w:style w:type="paragraph" w:styleId="1">
    <w:name w:val="heading 1"/>
    <w:basedOn w:val="a"/>
    <w:link w:val="1Char"/>
    <w:uiPriority w:val="9"/>
    <w:qFormat/>
    <w:rsid w:val="006805B0"/>
    <w:pPr>
      <w:spacing w:before="100" w:beforeAutospacing="1" w:after="75" w:line="240" w:lineRule="auto"/>
      <w:outlineLvl w:val="0"/>
    </w:pPr>
    <w:rPr>
      <w:rFonts w:ascii="Times New Roman" w:eastAsia="Times New Roman" w:hAnsi="Times New Roman" w:cs="Times New Roman"/>
      <w:b/>
      <w:bCs/>
      <w:color w:val="000000"/>
      <w:kern w:val="36"/>
      <w:sz w:val="48"/>
      <w:szCs w:val="48"/>
    </w:rPr>
  </w:style>
  <w:style w:type="paragraph" w:styleId="2">
    <w:name w:val="heading 2"/>
    <w:basedOn w:val="a"/>
    <w:link w:val="2Char"/>
    <w:uiPriority w:val="9"/>
    <w:qFormat/>
    <w:rsid w:val="006805B0"/>
    <w:pPr>
      <w:spacing w:before="100" w:beforeAutospacing="1" w:after="15" w:line="240" w:lineRule="auto"/>
      <w:outlineLvl w:val="1"/>
    </w:pPr>
    <w:rPr>
      <w:rFonts w:ascii="Times New Roman" w:eastAsia="Times New Roman" w:hAnsi="Times New Roman" w:cs="Times New Roman"/>
      <w:b/>
      <w:bCs/>
      <w:color w:val="00000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6805B0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</w:rPr>
  </w:style>
  <w:style w:type="character" w:customStyle="1" w:styleId="2Char">
    <w:name w:val="标题 2 Char"/>
    <w:basedOn w:val="a0"/>
    <w:link w:val="2"/>
    <w:uiPriority w:val="9"/>
    <w:rsid w:val="006805B0"/>
    <w:rPr>
      <w:rFonts w:ascii="Times New Roman" w:eastAsia="Times New Roman" w:hAnsi="Times New Roman" w:cs="Times New Roman"/>
      <w:b/>
      <w:bCs/>
      <w:color w:val="00000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6805B0"/>
    <w:rPr>
      <w:strike w:val="0"/>
      <w:dstrike w:val="0"/>
      <w:color w:val="000099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680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5">
    <w:name w:val="Strong"/>
    <w:basedOn w:val="a0"/>
    <w:uiPriority w:val="22"/>
    <w:qFormat/>
    <w:rsid w:val="006805B0"/>
    <w:rPr>
      <w:b/>
      <w:bCs/>
    </w:rPr>
  </w:style>
  <w:style w:type="paragraph" w:customStyle="1" w:styleId="text">
    <w:name w:val="text"/>
    <w:basedOn w:val="a"/>
    <w:rsid w:val="00680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Char"/>
    <w:uiPriority w:val="99"/>
    <w:semiHidden/>
    <w:unhideWhenUsed/>
    <w:rsid w:val="006805B0"/>
    <w:pPr>
      <w:spacing w:after="0" w:line="240" w:lineRule="auto"/>
    </w:pPr>
    <w:rPr>
      <w:rFonts w:ascii="Microsoft YaHei" w:eastAsia="Microsoft YaHei"/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6805B0"/>
    <w:rPr>
      <w:rFonts w:ascii="Microsoft YaHei" w:eastAsia="Microsoft YaHei"/>
      <w:sz w:val="18"/>
      <w:szCs w:val="18"/>
    </w:rPr>
  </w:style>
  <w:style w:type="paragraph" w:styleId="a7">
    <w:name w:val="header"/>
    <w:basedOn w:val="a"/>
    <w:link w:val="Char0"/>
    <w:uiPriority w:val="99"/>
    <w:semiHidden/>
    <w:unhideWhenUsed/>
    <w:rsid w:val="00A550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页眉 Char"/>
    <w:basedOn w:val="a0"/>
    <w:link w:val="a7"/>
    <w:uiPriority w:val="99"/>
    <w:semiHidden/>
    <w:rsid w:val="00A5501B"/>
  </w:style>
  <w:style w:type="paragraph" w:styleId="a8">
    <w:name w:val="footer"/>
    <w:basedOn w:val="a"/>
    <w:link w:val="Char1"/>
    <w:uiPriority w:val="99"/>
    <w:semiHidden/>
    <w:unhideWhenUsed/>
    <w:rsid w:val="00A550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页脚 Char"/>
    <w:basedOn w:val="a0"/>
    <w:link w:val="a8"/>
    <w:uiPriority w:val="99"/>
    <w:semiHidden/>
    <w:rsid w:val="00A550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5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6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83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5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432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Jean</cp:lastModifiedBy>
  <cp:revision>2</cp:revision>
  <dcterms:created xsi:type="dcterms:W3CDTF">2011-07-11T21:13:00Z</dcterms:created>
  <dcterms:modified xsi:type="dcterms:W3CDTF">2011-08-06T21:30:00Z</dcterms:modified>
</cp:coreProperties>
</file>